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2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28"/>
        <w:gridCol w:w="1528"/>
        <w:gridCol w:w="1420"/>
      </w:tblGrid>
      <w:tr w:rsidR="00290A30" w:rsidRPr="007653FB" w14:paraId="2549816D" w14:textId="77777777" w:rsidTr="00290A30">
        <w:trPr>
          <w:trHeight w:val="573"/>
        </w:trPr>
        <w:tc>
          <w:tcPr>
            <w:tcW w:w="1546" w:type="dxa"/>
            <w:tcBorders>
              <w:left w:val="nil"/>
              <w:right w:val="nil"/>
            </w:tcBorders>
            <w:shd w:val="clear" w:color="auto" w:fill="C0C0C0"/>
          </w:tcPr>
          <w:p w14:paraId="27F85B7A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PROCEDURE</w:t>
            </w:r>
          </w:p>
          <w:p w14:paraId="7DDA3102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369703D3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PAR FEE</w:t>
            </w:r>
          </w:p>
          <w:p w14:paraId="5A7A9748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2C0A98FF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NON PAR FEE</w:t>
            </w:r>
          </w:p>
          <w:p w14:paraId="2D9C416F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C0C0C0"/>
          </w:tcPr>
          <w:p w14:paraId="5E870E26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Limiting</w:t>
            </w:r>
          </w:p>
          <w:p w14:paraId="7E36A4F0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Charge</w:t>
            </w:r>
          </w:p>
        </w:tc>
      </w:tr>
    </w:tbl>
    <w:p w14:paraId="0FF6E70D" w14:textId="7909E2BE" w:rsidR="005045A8" w:rsidRPr="006D022B" w:rsidRDefault="0080798F" w:rsidP="000611DE">
      <w:pPr>
        <w:spacing w:after="0" w:line="240" w:lineRule="auto"/>
        <w:rPr>
          <w:b/>
          <w:sz w:val="20"/>
          <w:szCs w:val="20"/>
        </w:rPr>
      </w:pPr>
      <w:r w:rsidRPr="006D022B">
        <w:rPr>
          <w:b/>
          <w:sz w:val="20"/>
          <w:szCs w:val="20"/>
        </w:rPr>
        <w:t>Locality #9</w:t>
      </w:r>
      <w:r w:rsidR="00833FED" w:rsidRPr="006D022B">
        <w:rPr>
          <w:b/>
          <w:sz w:val="20"/>
          <w:szCs w:val="20"/>
        </w:rPr>
        <w:t xml:space="preserve"> </w:t>
      </w:r>
      <w:r w:rsidR="00C90B15" w:rsidRPr="006D022B">
        <w:rPr>
          <w:b/>
          <w:sz w:val="20"/>
          <w:szCs w:val="20"/>
        </w:rPr>
        <w:t xml:space="preserve">– </w:t>
      </w:r>
      <w:r w:rsidR="00833FED" w:rsidRPr="006D022B">
        <w:rPr>
          <w:b/>
          <w:sz w:val="20"/>
          <w:szCs w:val="20"/>
        </w:rPr>
        <w:t>Brazoria</w:t>
      </w:r>
      <w:r w:rsidR="006D022B">
        <w:rPr>
          <w:b/>
          <w:sz w:val="20"/>
          <w:szCs w:val="20"/>
        </w:rPr>
        <w:t xml:space="preserve">                                 </w:t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0C429BF" w14:textId="77777777" w:rsidTr="00290A30">
        <w:trPr>
          <w:trHeight w:val="110"/>
        </w:trPr>
        <w:tc>
          <w:tcPr>
            <w:tcW w:w="1511" w:type="dxa"/>
          </w:tcPr>
          <w:p w14:paraId="0E0A96E5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474B995F" w14:textId="2C387498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E11D10" w:rsidRPr="004C0B82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</w:tcPr>
          <w:p w14:paraId="3A47A49C" w14:textId="6C6A3823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E11D10" w:rsidRPr="004C0B82">
              <w:rPr>
                <w:sz w:val="20"/>
                <w:szCs w:val="20"/>
              </w:rPr>
              <w:t>56</w:t>
            </w:r>
          </w:p>
        </w:tc>
        <w:tc>
          <w:tcPr>
            <w:tcW w:w="1511" w:type="dxa"/>
          </w:tcPr>
          <w:p w14:paraId="6982B901" w14:textId="7B0A4A60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E11D10" w:rsidRPr="004C0B82">
              <w:rPr>
                <w:sz w:val="20"/>
                <w:szCs w:val="20"/>
              </w:rPr>
              <w:t>1.69</w:t>
            </w:r>
          </w:p>
        </w:tc>
      </w:tr>
      <w:tr w:rsidR="00290A30" w:rsidRPr="004C0B82" w14:paraId="244C6BEF" w14:textId="77777777" w:rsidTr="00290A30">
        <w:trPr>
          <w:trHeight w:val="110"/>
        </w:trPr>
        <w:tc>
          <w:tcPr>
            <w:tcW w:w="1511" w:type="dxa"/>
          </w:tcPr>
          <w:p w14:paraId="10825623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32F36B5" w14:textId="5B89DBBD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$42.1</w:t>
            </w:r>
            <w:r w:rsidR="00E11D10" w:rsidRPr="004C0B82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552AE38" w14:textId="20A2CE03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$40.0</w:t>
            </w:r>
            <w:r w:rsidR="00E11D10" w:rsidRPr="004C0B82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FF28CE8" w14:textId="6696B6EC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$46.0</w:t>
            </w:r>
            <w:r w:rsidR="00E11D10" w:rsidRPr="004C0B82">
              <w:rPr>
                <w:sz w:val="20"/>
                <w:szCs w:val="20"/>
              </w:rPr>
              <w:t>5</w:t>
            </w:r>
          </w:p>
        </w:tc>
      </w:tr>
      <w:tr w:rsidR="00290A30" w:rsidRPr="004C0B82" w14:paraId="29527C7F" w14:textId="77777777" w:rsidTr="00290A30">
        <w:trPr>
          <w:trHeight w:val="110"/>
        </w:trPr>
        <w:tc>
          <w:tcPr>
            <w:tcW w:w="1511" w:type="dxa"/>
          </w:tcPr>
          <w:p w14:paraId="22D56F37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71185E14" w14:textId="4326E4AA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$54.</w:t>
            </w:r>
            <w:r w:rsidR="00E11D10" w:rsidRPr="004C0B82">
              <w:rPr>
                <w:sz w:val="20"/>
                <w:szCs w:val="20"/>
              </w:rPr>
              <w:t>5</w:t>
            </w:r>
            <w:r w:rsidRPr="004C0B82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4EDE21F2" w14:textId="4997C41B" w:rsidR="00290A30" w:rsidRPr="004C0B82" w:rsidRDefault="00E11D1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$51.79</w:t>
            </w:r>
          </w:p>
        </w:tc>
        <w:tc>
          <w:tcPr>
            <w:tcW w:w="1511" w:type="dxa"/>
          </w:tcPr>
          <w:p w14:paraId="3AC92458" w14:textId="572D88B4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$59.</w:t>
            </w:r>
            <w:r w:rsidR="00E11D10" w:rsidRPr="004C0B82">
              <w:rPr>
                <w:sz w:val="20"/>
                <w:szCs w:val="20"/>
              </w:rPr>
              <w:t>56</w:t>
            </w:r>
          </w:p>
        </w:tc>
      </w:tr>
    </w:tbl>
    <w:p w14:paraId="5C7EE9B4" w14:textId="77777777" w:rsidR="0080798F" w:rsidRPr="004C0B82" w:rsidRDefault="00E3101E" w:rsidP="00833FED">
      <w:pPr>
        <w:spacing w:after="0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</w:t>
      </w:r>
      <w:r w:rsidR="0080798F" w:rsidRPr="004C0B82">
        <w:rPr>
          <w:b/>
          <w:sz w:val="20"/>
          <w:szCs w:val="20"/>
        </w:rPr>
        <w:t>11</w:t>
      </w:r>
      <w:r w:rsidR="00833FED" w:rsidRPr="004C0B82">
        <w:rPr>
          <w:b/>
          <w:sz w:val="20"/>
          <w:szCs w:val="20"/>
        </w:rPr>
        <w:t xml:space="preserve"> </w:t>
      </w:r>
      <w:r w:rsidR="00C90B15" w:rsidRPr="004C0B82">
        <w:rPr>
          <w:b/>
          <w:sz w:val="20"/>
          <w:szCs w:val="20"/>
        </w:rPr>
        <w:t>–</w:t>
      </w:r>
      <w:r w:rsidR="00833FED" w:rsidRPr="004C0B82">
        <w:rPr>
          <w:b/>
          <w:sz w:val="20"/>
          <w:szCs w:val="20"/>
        </w:rPr>
        <w:t xml:space="preserve"> Dallas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E7CD494" w14:textId="77777777" w:rsidTr="00290A30">
        <w:trPr>
          <w:trHeight w:val="110"/>
        </w:trPr>
        <w:tc>
          <w:tcPr>
            <w:tcW w:w="1511" w:type="dxa"/>
          </w:tcPr>
          <w:p w14:paraId="0BD888D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D076466" w14:textId="3A45119E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092370" w:rsidRPr="004C0B82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</w:tcPr>
          <w:p w14:paraId="6FA355EC" w14:textId="74308033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092370" w:rsidRPr="004C0B82">
              <w:rPr>
                <w:sz w:val="20"/>
                <w:szCs w:val="20"/>
              </w:rPr>
              <w:t>57</w:t>
            </w:r>
          </w:p>
        </w:tc>
        <w:tc>
          <w:tcPr>
            <w:tcW w:w="1511" w:type="dxa"/>
          </w:tcPr>
          <w:p w14:paraId="682439C4" w14:textId="002D1DD2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092370" w:rsidRPr="004C0B82">
              <w:rPr>
                <w:sz w:val="20"/>
                <w:szCs w:val="20"/>
              </w:rPr>
              <w:t>1.71</w:t>
            </w:r>
          </w:p>
        </w:tc>
      </w:tr>
      <w:tr w:rsidR="00290A30" w:rsidRPr="004C0B82" w14:paraId="3D7D9395" w14:textId="77777777" w:rsidTr="00290A30">
        <w:trPr>
          <w:trHeight w:val="110"/>
        </w:trPr>
        <w:tc>
          <w:tcPr>
            <w:tcW w:w="1511" w:type="dxa"/>
          </w:tcPr>
          <w:p w14:paraId="25F41F6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2164E8D7" w14:textId="1A3F197A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$42.1</w:t>
            </w:r>
            <w:r w:rsidR="00092370" w:rsidRPr="004C0B82">
              <w:rPr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14:paraId="37454BB5" w14:textId="6B122136" w:rsidR="00290A30" w:rsidRPr="004C0B82" w:rsidRDefault="00290A3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$40.0</w:t>
            </w:r>
            <w:r w:rsidR="00092370" w:rsidRPr="004C0B82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8764328" w14:textId="25C485F2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$46.0</w:t>
            </w:r>
            <w:r w:rsidR="00092370" w:rsidRPr="004C0B82">
              <w:rPr>
                <w:sz w:val="20"/>
                <w:szCs w:val="20"/>
              </w:rPr>
              <w:t>6</w:t>
            </w:r>
          </w:p>
        </w:tc>
      </w:tr>
      <w:tr w:rsidR="00290A30" w:rsidRPr="004C0B82" w14:paraId="60779797" w14:textId="77777777" w:rsidTr="00290A30">
        <w:trPr>
          <w:trHeight w:val="233"/>
        </w:trPr>
        <w:tc>
          <w:tcPr>
            <w:tcW w:w="1511" w:type="dxa"/>
          </w:tcPr>
          <w:p w14:paraId="15938DA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8AD0C70" w14:textId="73D16716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$54.</w:t>
            </w:r>
            <w:r w:rsidR="00092370" w:rsidRPr="004C0B82">
              <w:rPr>
                <w:sz w:val="20"/>
                <w:szCs w:val="20"/>
              </w:rPr>
              <w:t>48</w:t>
            </w:r>
          </w:p>
        </w:tc>
        <w:tc>
          <w:tcPr>
            <w:tcW w:w="1511" w:type="dxa"/>
          </w:tcPr>
          <w:p w14:paraId="01C31250" w14:textId="461975F2" w:rsidR="00290A30" w:rsidRPr="004C0B82" w:rsidRDefault="0009237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$51.76</w:t>
            </w:r>
          </w:p>
        </w:tc>
        <w:tc>
          <w:tcPr>
            <w:tcW w:w="1511" w:type="dxa"/>
          </w:tcPr>
          <w:p w14:paraId="33A23093" w14:textId="6FB77E81" w:rsidR="00290A30" w:rsidRPr="004C0B82" w:rsidRDefault="00290A3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$59.</w:t>
            </w:r>
            <w:r w:rsidR="00092370" w:rsidRPr="004C0B82">
              <w:rPr>
                <w:sz w:val="20"/>
                <w:szCs w:val="20"/>
              </w:rPr>
              <w:t>52</w:t>
            </w:r>
          </w:p>
        </w:tc>
      </w:tr>
    </w:tbl>
    <w:p w14:paraId="66FF5458" w14:textId="77777777" w:rsidR="0080798F" w:rsidRPr="004C0B82" w:rsidRDefault="00833FED" w:rsidP="00833FED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 xml:space="preserve">Locality #15 </w:t>
      </w:r>
      <w:r w:rsidR="00C90B15" w:rsidRPr="004C0B82">
        <w:rPr>
          <w:b/>
          <w:sz w:val="20"/>
          <w:szCs w:val="20"/>
        </w:rPr>
        <w:t>–</w:t>
      </w:r>
      <w:r w:rsidRPr="004C0B82">
        <w:rPr>
          <w:b/>
          <w:sz w:val="20"/>
          <w:szCs w:val="20"/>
        </w:rPr>
        <w:t xml:space="preserve"> Galveston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FAE0AEC" w14:textId="77777777" w:rsidTr="00290A30">
        <w:trPr>
          <w:trHeight w:val="110"/>
        </w:trPr>
        <w:tc>
          <w:tcPr>
            <w:tcW w:w="1511" w:type="dxa"/>
          </w:tcPr>
          <w:p w14:paraId="6C53A1A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F6DCD99" w14:textId="560160AD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541C37" w:rsidRPr="004C0B82">
              <w:rPr>
                <w:sz w:val="20"/>
                <w:szCs w:val="20"/>
              </w:rPr>
              <w:t>17</w:t>
            </w:r>
          </w:p>
        </w:tc>
        <w:tc>
          <w:tcPr>
            <w:tcW w:w="1511" w:type="dxa"/>
          </w:tcPr>
          <w:p w14:paraId="12755481" w14:textId="54709658" w:rsidR="00290A30" w:rsidRPr="004C0B82" w:rsidRDefault="00541C37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$27.71</w:t>
            </w:r>
          </w:p>
        </w:tc>
        <w:tc>
          <w:tcPr>
            <w:tcW w:w="1511" w:type="dxa"/>
          </w:tcPr>
          <w:p w14:paraId="3A379E3F" w14:textId="5493E162" w:rsidR="00290A30" w:rsidRPr="004C0B82" w:rsidRDefault="00541C37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$31.87</w:t>
            </w:r>
          </w:p>
        </w:tc>
      </w:tr>
      <w:tr w:rsidR="00290A30" w:rsidRPr="004C0B82" w14:paraId="56200687" w14:textId="77777777" w:rsidTr="00290A30">
        <w:trPr>
          <w:trHeight w:val="110"/>
        </w:trPr>
        <w:tc>
          <w:tcPr>
            <w:tcW w:w="1511" w:type="dxa"/>
          </w:tcPr>
          <w:p w14:paraId="22E5B47C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6149CE17" w14:textId="0036FD02" w:rsidR="00290A30" w:rsidRPr="004C0B82" w:rsidRDefault="00290A30" w:rsidP="00BE16F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$42.3</w:t>
            </w:r>
            <w:r w:rsidR="00541C37" w:rsidRPr="004C0B82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67742869" w14:textId="6552CF96" w:rsidR="00290A30" w:rsidRPr="004C0B82" w:rsidRDefault="00290A30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$40.2</w:t>
            </w:r>
            <w:r w:rsidR="00541C37" w:rsidRPr="004C0B82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6E3F3F19" w14:textId="59B9DCF8" w:rsidR="00290A30" w:rsidRPr="004C0B82" w:rsidRDefault="00290A30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$46.2</w:t>
            </w:r>
            <w:r w:rsidR="00541C37" w:rsidRPr="004C0B82">
              <w:rPr>
                <w:sz w:val="20"/>
                <w:szCs w:val="20"/>
              </w:rPr>
              <w:t>9</w:t>
            </w:r>
          </w:p>
        </w:tc>
      </w:tr>
      <w:tr w:rsidR="00290A30" w:rsidRPr="004C0B82" w14:paraId="2BB523A4" w14:textId="77777777" w:rsidTr="00290A30">
        <w:trPr>
          <w:trHeight w:val="110"/>
        </w:trPr>
        <w:tc>
          <w:tcPr>
            <w:tcW w:w="1511" w:type="dxa"/>
          </w:tcPr>
          <w:p w14:paraId="25A74BF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E197A21" w14:textId="318A31AF" w:rsidR="00290A30" w:rsidRPr="004C0B82" w:rsidRDefault="00541C37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$54.78</w:t>
            </w:r>
          </w:p>
        </w:tc>
        <w:tc>
          <w:tcPr>
            <w:tcW w:w="1511" w:type="dxa"/>
          </w:tcPr>
          <w:p w14:paraId="526EF717" w14:textId="3B0B663F" w:rsidR="00290A30" w:rsidRPr="004C0B82" w:rsidRDefault="00290A30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</w:t>
            </w:r>
            <w:r w:rsidR="00541C37" w:rsidRPr="004C0B82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</w:tcPr>
          <w:p w14:paraId="060A028E" w14:textId="6862B4B5" w:rsidR="00290A30" w:rsidRPr="004C0B82" w:rsidRDefault="00541C37" w:rsidP="00BE16F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$59.85</w:t>
            </w:r>
          </w:p>
        </w:tc>
      </w:tr>
    </w:tbl>
    <w:p w14:paraId="5F252218" w14:textId="77777777" w:rsidR="00833FED" w:rsidRPr="004C0B82" w:rsidRDefault="00E3101E" w:rsidP="00E3101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#18 – Harris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614200F" w14:textId="77777777" w:rsidTr="00290A30">
        <w:trPr>
          <w:trHeight w:val="110"/>
        </w:trPr>
        <w:tc>
          <w:tcPr>
            <w:tcW w:w="1511" w:type="dxa"/>
          </w:tcPr>
          <w:p w14:paraId="2E99D2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2F5146" w14:textId="78051017" w:rsidR="00290A30" w:rsidRPr="004C0B82" w:rsidRDefault="00BA407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$29.26</w:t>
            </w:r>
          </w:p>
        </w:tc>
        <w:tc>
          <w:tcPr>
            <w:tcW w:w="1511" w:type="dxa"/>
          </w:tcPr>
          <w:p w14:paraId="584DD367" w14:textId="34D3FD33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BA4074" w:rsidRPr="004C0B82">
              <w:rPr>
                <w:sz w:val="20"/>
                <w:szCs w:val="20"/>
              </w:rPr>
              <w:t>7.80</w:t>
            </w:r>
          </w:p>
        </w:tc>
        <w:tc>
          <w:tcPr>
            <w:tcW w:w="1511" w:type="dxa"/>
          </w:tcPr>
          <w:p w14:paraId="3CB4029D" w14:textId="1771DA8A" w:rsidR="00290A30" w:rsidRPr="004C0B82" w:rsidRDefault="00BA4074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$31.97</w:t>
            </w:r>
          </w:p>
        </w:tc>
      </w:tr>
      <w:tr w:rsidR="00290A30" w:rsidRPr="004C0B82" w14:paraId="4311CD17" w14:textId="77777777" w:rsidTr="00290A30">
        <w:trPr>
          <w:trHeight w:val="269"/>
        </w:trPr>
        <w:tc>
          <w:tcPr>
            <w:tcW w:w="1511" w:type="dxa"/>
          </w:tcPr>
          <w:p w14:paraId="0D1EC20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0076E6C" w14:textId="0A257523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$42.4</w:t>
            </w:r>
            <w:r w:rsidR="00BA4074" w:rsidRPr="004C0B82">
              <w:rPr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14:paraId="68240F2E" w14:textId="12C52461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</w:t>
            </w:r>
            <w:r w:rsidR="00BA4074" w:rsidRPr="004C0B82">
              <w:rPr>
                <w:sz w:val="20"/>
                <w:szCs w:val="20"/>
              </w:rPr>
              <w:t>34</w:t>
            </w:r>
          </w:p>
        </w:tc>
        <w:tc>
          <w:tcPr>
            <w:tcW w:w="1511" w:type="dxa"/>
          </w:tcPr>
          <w:p w14:paraId="4A6751EB" w14:textId="24BF5DBB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$46.3</w:t>
            </w:r>
            <w:r w:rsidR="00BA4074" w:rsidRPr="004C0B82">
              <w:rPr>
                <w:sz w:val="20"/>
                <w:szCs w:val="20"/>
              </w:rPr>
              <w:t>9</w:t>
            </w:r>
          </w:p>
        </w:tc>
      </w:tr>
      <w:tr w:rsidR="00290A30" w:rsidRPr="004C0B82" w14:paraId="0B902608" w14:textId="77777777" w:rsidTr="00290A30">
        <w:trPr>
          <w:trHeight w:val="233"/>
        </w:trPr>
        <w:tc>
          <w:tcPr>
            <w:tcW w:w="1511" w:type="dxa"/>
          </w:tcPr>
          <w:p w14:paraId="1CF5B204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8BB01F2" w14:textId="4176EDBC" w:rsidR="00290A30" w:rsidRPr="004C0B82" w:rsidRDefault="00BA407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$54.90</w:t>
            </w:r>
          </w:p>
        </w:tc>
        <w:tc>
          <w:tcPr>
            <w:tcW w:w="1511" w:type="dxa"/>
          </w:tcPr>
          <w:p w14:paraId="5946671F" w14:textId="78A6D668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</w:t>
            </w:r>
            <w:r w:rsidR="00BA4074" w:rsidRPr="004C0B82">
              <w:rPr>
                <w:sz w:val="20"/>
                <w:szCs w:val="20"/>
              </w:rPr>
              <w:t>16</w:t>
            </w:r>
          </w:p>
        </w:tc>
        <w:tc>
          <w:tcPr>
            <w:tcW w:w="1511" w:type="dxa"/>
          </w:tcPr>
          <w:p w14:paraId="7CEEF1AA" w14:textId="50FCED32" w:rsidR="00290A30" w:rsidRPr="004C0B82" w:rsidRDefault="00BA4074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$59.98</w:t>
            </w:r>
          </w:p>
        </w:tc>
      </w:tr>
    </w:tbl>
    <w:p w14:paraId="340FC697" w14:textId="77777777" w:rsidR="00E3101E" w:rsidRPr="004C0B82" w:rsidRDefault="000611DE" w:rsidP="000611D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#20 – Jefferson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26FEDE4D" w14:textId="77777777" w:rsidTr="00290A30">
        <w:trPr>
          <w:trHeight w:val="260"/>
        </w:trPr>
        <w:tc>
          <w:tcPr>
            <w:tcW w:w="1511" w:type="dxa"/>
          </w:tcPr>
          <w:p w14:paraId="5C4265D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7A4A0B3F" w14:textId="7B56CB62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$27.8</w:t>
            </w:r>
            <w:r w:rsidR="00970F12" w:rsidRPr="004C0B82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059E72CA" w14:textId="6D58C7B0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$26.4</w:t>
            </w:r>
            <w:r w:rsidR="00970F12" w:rsidRPr="004C0B82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AA66F73" w14:textId="2D598BC2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$30.4</w:t>
            </w:r>
            <w:r w:rsidR="00970F12" w:rsidRPr="004C0B82">
              <w:rPr>
                <w:sz w:val="20"/>
                <w:szCs w:val="20"/>
              </w:rPr>
              <w:t>2</w:t>
            </w:r>
          </w:p>
        </w:tc>
      </w:tr>
      <w:tr w:rsidR="00290A30" w:rsidRPr="004C0B82" w14:paraId="23AA25ED" w14:textId="77777777" w:rsidTr="00290A30">
        <w:trPr>
          <w:trHeight w:val="110"/>
        </w:trPr>
        <w:tc>
          <w:tcPr>
            <w:tcW w:w="1511" w:type="dxa"/>
          </w:tcPr>
          <w:p w14:paraId="1AA2F2F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84F89AD" w14:textId="72D96E6E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</w:t>
            </w:r>
            <w:r w:rsidR="00970F12" w:rsidRPr="004C0B82">
              <w:rPr>
                <w:sz w:val="20"/>
                <w:szCs w:val="20"/>
              </w:rPr>
              <w:t>51</w:t>
            </w:r>
          </w:p>
        </w:tc>
        <w:tc>
          <w:tcPr>
            <w:tcW w:w="1511" w:type="dxa"/>
          </w:tcPr>
          <w:p w14:paraId="1E61A889" w14:textId="15CBD8DF" w:rsidR="00290A30" w:rsidRPr="004C0B82" w:rsidRDefault="00970F12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$38.4</w:t>
            </w:r>
            <w:r w:rsidR="00290A30" w:rsidRPr="004C0B82">
              <w:rPr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14:paraId="238B5ED2" w14:textId="5F758DA5" w:rsidR="00290A30" w:rsidRPr="004C0B82" w:rsidRDefault="00970F12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$44.25</w:t>
            </w:r>
          </w:p>
        </w:tc>
      </w:tr>
      <w:tr w:rsidR="00290A30" w:rsidRPr="004C0B82" w14:paraId="4C46F714" w14:textId="77777777" w:rsidTr="00290A30">
        <w:trPr>
          <w:trHeight w:val="110"/>
        </w:trPr>
        <w:tc>
          <w:tcPr>
            <w:tcW w:w="1511" w:type="dxa"/>
          </w:tcPr>
          <w:p w14:paraId="517DA7F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CA1E21B" w14:textId="651E2C69" w:rsidR="00290A30" w:rsidRPr="004C0B82" w:rsidRDefault="00970F1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$52.49</w:t>
            </w:r>
          </w:p>
        </w:tc>
        <w:tc>
          <w:tcPr>
            <w:tcW w:w="1511" w:type="dxa"/>
          </w:tcPr>
          <w:p w14:paraId="496C202B" w14:textId="15D7A516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$49.</w:t>
            </w:r>
            <w:r w:rsidR="00970F12" w:rsidRPr="004C0B82">
              <w:rPr>
                <w:sz w:val="20"/>
                <w:szCs w:val="20"/>
              </w:rPr>
              <w:t>87</w:t>
            </w:r>
          </w:p>
        </w:tc>
        <w:tc>
          <w:tcPr>
            <w:tcW w:w="1511" w:type="dxa"/>
          </w:tcPr>
          <w:p w14:paraId="541ADCD9" w14:textId="077930C5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$57.</w:t>
            </w:r>
            <w:r w:rsidR="00970F12" w:rsidRPr="004C0B82">
              <w:rPr>
                <w:sz w:val="20"/>
                <w:szCs w:val="20"/>
              </w:rPr>
              <w:t>35</w:t>
            </w:r>
          </w:p>
        </w:tc>
      </w:tr>
    </w:tbl>
    <w:p w14:paraId="5981A27D" w14:textId="77777777" w:rsidR="000611DE" w:rsidRPr="004C0B82" w:rsidRDefault="00377E0A" w:rsidP="00377E0A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#28 – Tarrant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A1338EA" w14:textId="77777777" w:rsidTr="007653FB">
        <w:trPr>
          <w:trHeight w:val="110"/>
        </w:trPr>
        <w:tc>
          <w:tcPr>
            <w:tcW w:w="1511" w:type="dxa"/>
          </w:tcPr>
          <w:p w14:paraId="5D4388A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2DE3016" w14:textId="252D8B10" w:rsidR="00290A30" w:rsidRPr="004C0B82" w:rsidRDefault="00D36365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$28.60</w:t>
            </w:r>
          </w:p>
        </w:tc>
        <w:tc>
          <w:tcPr>
            <w:tcW w:w="1511" w:type="dxa"/>
          </w:tcPr>
          <w:p w14:paraId="20E75F10" w14:textId="55B19829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D36365" w:rsidRPr="004C0B82">
              <w:rPr>
                <w:sz w:val="20"/>
                <w:szCs w:val="20"/>
              </w:rPr>
              <w:t>17</w:t>
            </w:r>
          </w:p>
        </w:tc>
        <w:tc>
          <w:tcPr>
            <w:tcW w:w="1511" w:type="dxa"/>
          </w:tcPr>
          <w:p w14:paraId="67369C97" w14:textId="3A66114D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</w:t>
            </w:r>
            <w:r w:rsidR="00D36365" w:rsidRPr="004C0B82">
              <w:rPr>
                <w:sz w:val="20"/>
                <w:szCs w:val="20"/>
              </w:rPr>
              <w:t>25</w:t>
            </w:r>
          </w:p>
        </w:tc>
      </w:tr>
      <w:tr w:rsidR="00290A30" w:rsidRPr="004C0B82" w14:paraId="0D846339" w14:textId="77777777" w:rsidTr="007653FB">
        <w:trPr>
          <w:trHeight w:val="110"/>
        </w:trPr>
        <w:tc>
          <w:tcPr>
            <w:tcW w:w="1511" w:type="dxa"/>
          </w:tcPr>
          <w:p w14:paraId="1E7B2F4B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6D21241" w14:textId="72A44D2D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$41.5</w:t>
            </w:r>
            <w:r w:rsidR="00D36365" w:rsidRPr="004C0B82">
              <w:rPr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14:paraId="741348C9" w14:textId="0D79B622" w:rsidR="00290A30" w:rsidRPr="004C0B82" w:rsidRDefault="00D36365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$39.51</w:t>
            </w:r>
          </w:p>
        </w:tc>
        <w:tc>
          <w:tcPr>
            <w:tcW w:w="1511" w:type="dxa"/>
          </w:tcPr>
          <w:p w14:paraId="22DC4CEB" w14:textId="762D80BC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$45.</w:t>
            </w:r>
            <w:r w:rsidR="00D36365" w:rsidRPr="004C0B82">
              <w:rPr>
                <w:sz w:val="20"/>
                <w:szCs w:val="20"/>
              </w:rPr>
              <w:t>44</w:t>
            </w:r>
          </w:p>
        </w:tc>
      </w:tr>
      <w:tr w:rsidR="00290A30" w:rsidRPr="004C0B82" w14:paraId="1E7A6F02" w14:textId="77777777" w:rsidTr="007653FB">
        <w:trPr>
          <w:trHeight w:val="110"/>
        </w:trPr>
        <w:tc>
          <w:tcPr>
            <w:tcW w:w="1511" w:type="dxa"/>
          </w:tcPr>
          <w:p w14:paraId="2ADF48D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2F93BDD" w14:textId="189A8241" w:rsidR="00290A30" w:rsidRPr="004C0B82" w:rsidRDefault="00D36365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$53.77</w:t>
            </w:r>
          </w:p>
        </w:tc>
        <w:tc>
          <w:tcPr>
            <w:tcW w:w="1511" w:type="dxa"/>
          </w:tcPr>
          <w:p w14:paraId="3E7A6121" w14:textId="5B0631E1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$51.</w:t>
            </w:r>
            <w:r w:rsidR="00D36365" w:rsidRPr="004C0B82"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14:paraId="77ED12A4" w14:textId="6302FDA4" w:rsidR="00290A30" w:rsidRPr="004C0B82" w:rsidRDefault="00D36365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$58.74</w:t>
            </w:r>
          </w:p>
        </w:tc>
      </w:tr>
    </w:tbl>
    <w:p w14:paraId="5A015E37" w14:textId="77777777" w:rsidR="00377E0A" w:rsidRPr="004C0B82" w:rsidRDefault="00377E0A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#31 – Travis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3A383BC" w14:textId="77777777" w:rsidTr="006C0344">
        <w:trPr>
          <w:trHeight w:val="269"/>
        </w:trPr>
        <w:tc>
          <w:tcPr>
            <w:tcW w:w="1511" w:type="dxa"/>
          </w:tcPr>
          <w:p w14:paraId="018850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658712A1" w14:textId="77339632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</w:t>
            </w:r>
            <w:r w:rsidR="008A7D20" w:rsidRPr="004C0B82">
              <w:rPr>
                <w:sz w:val="20"/>
                <w:szCs w:val="20"/>
              </w:rPr>
              <w:t>28.89</w:t>
            </w:r>
          </w:p>
        </w:tc>
        <w:tc>
          <w:tcPr>
            <w:tcW w:w="1511" w:type="dxa"/>
          </w:tcPr>
          <w:p w14:paraId="09E2896D" w14:textId="56CCBE63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8A7D20" w:rsidRPr="004C0B82">
              <w:rPr>
                <w:sz w:val="20"/>
                <w:szCs w:val="20"/>
              </w:rPr>
              <w:t>45</w:t>
            </w:r>
          </w:p>
        </w:tc>
        <w:tc>
          <w:tcPr>
            <w:tcW w:w="1511" w:type="dxa"/>
          </w:tcPr>
          <w:p w14:paraId="52BEDEDB" w14:textId="4C9CF1D1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</w:t>
            </w:r>
            <w:r w:rsidR="008A7D20" w:rsidRPr="004C0B82">
              <w:rPr>
                <w:sz w:val="20"/>
                <w:szCs w:val="20"/>
              </w:rPr>
              <w:t>57</w:t>
            </w:r>
          </w:p>
        </w:tc>
      </w:tr>
      <w:tr w:rsidR="00290A30" w:rsidRPr="004C0B82" w14:paraId="5DA35207" w14:textId="77777777" w:rsidTr="007653FB">
        <w:trPr>
          <w:trHeight w:val="110"/>
        </w:trPr>
        <w:tc>
          <w:tcPr>
            <w:tcW w:w="1511" w:type="dxa"/>
          </w:tcPr>
          <w:p w14:paraId="4301A587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31380AE7" w14:textId="5E30D831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$41.</w:t>
            </w:r>
            <w:r w:rsidR="008A7D20" w:rsidRPr="004C0B82">
              <w:rPr>
                <w:sz w:val="20"/>
                <w:szCs w:val="20"/>
              </w:rPr>
              <w:t>9</w:t>
            </w:r>
            <w:r w:rsidRPr="004C0B82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4E07181C" w14:textId="22D38951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$39.</w:t>
            </w:r>
            <w:r w:rsidR="008A7D20" w:rsidRPr="004C0B82">
              <w:rPr>
                <w:sz w:val="20"/>
                <w:szCs w:val="20"/>
              </w:rPr>
              <w:t>85</w:t>
            </w:r>
          </w:p>
        </w:tc>
        <w:tc>
          <w:tcPr>
            <w:tcW w:w="1511" w:type="dxa"/>
          </w:tcPr>
          <w:p w14:paraId="0134BBFF" w14:textId="3202F491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$45.</w:t>
            </w:r>
            <w:r w:rsidR="008A7D20" w:rsidRPr="004C0B82">
              <w:rPr>
                <w:sz w:val="20"/>
                <w:szCs w:val="20"/>
              </w:rPr>
              <w:t>83</w:t>
            </w:r>
          </w:p>
        </w:tc>
      </w:tr>
      <w:tr w:rsidR="00290A30" w:rsidRPr="004C0B82" w14:paraId="043CB8FD" w14:textId="77777777" w:rsidTr="007653FB">
        <w:trPr>
          <w:trHeight w:val="110"/>
        </w:trPr>
        <w:tc>
          <w:tcPr>
            <w:tcW w:w="1511" w:type="dxa"/>
          </w:tcPr>
          <w:p w14:paraId="5D8EB1C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46480ED1" w14:textId="13FBF5B6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8A7D20" w:rsidRPr="004C0B82">
              <w:rPr>
                <w:sz w:val="20"/>
                <w:szCs w:val="20"/>
              </w:rPr>
              <w:t>4.1</w:t>
            </w:r>
            <w:r w:rsidRPr="004C0B82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556D3FBE" w14:textId="67170D9B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$51.</w:t>
            </w:r>
            <w:r w:rsidR="008A7D20" w:rsidRPr="004C0B82">
              <w:rPr>
                <w:sz w:val="20"/>
                <w:szCs w:val="20"/>
              </w:rPr>
              <w:t>4</w:t>
            </w:r>
            <w:r w:rsidRPr="004C0B82">
              <w:rPr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14:paraId="5B33315E" w14:textId="235F621F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$59.</w:t>
            </w:r>
            <w:r w:rsidR="008A7D20" w:rsidRPr="004C0B82">
              <w:rPr>
                <w:sz w:val="20"/>
                <w:szCs w:val="20"/>
              </w:rPr>
              <w:t>18</w:t>
            </w:r>
          </w:p>
        </w:tc>
      </w:tr>
    </w:tbl>
    <w:p w14:paraId="28917038" w14:textId="77777777" w:rsidR="00377E0A" w:rsidRPr="004C0B82" w:rsidRDefault="00D8090E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#99 – Rest of Texas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67F22FA2" w14:textId="77777777" w:rsidTr="007653FB">
        <w:trPr>
          <w:trHeight w:val="110"/>
        </w:trPr>
        <w:tc>
          <w:tcPr>
            <w:tcW w:w="1511" w:type="dxa"/>
          </w:tcPr>
          <w:p w14:paraId="6E8AD18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964426" w14:textId="51838F83" w:rsidR="00290A30" w:rsidRPr="004C0B82" w:rsidRDefault="002A2E8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$27.97</w:t>
            </w:r>
          </w:p>
        </w:tc>
        <w:tc>
          <w:tcPr>
            <w:tcW w:w="1511" w:type="dxa"/>
          </w:tcPr>
          <w:p w14:paraId="45C1408B" w14:textId="05561B59" w:rsidR="00290A30" w:rsidRPr="004C0B82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$26.</w:t>
            </w:r>
            <w:r w:rsidR="002A2E8E" w:rsidRPr="004C0B82">
              <w:rPr>
                <w:sz w:val="20"/>
                <w:szCs w:val="20"/>
              </w:rPr>
              <w:t>57</w:t>
            </w:r>
          </w:p>
        </w:tc>
        <w:tc>
          <w:tcPr>
            <w:tcW w:w="1511" w:type="dxa"/>
          </w:tcPr>
          <w:p w14:paraId="21D5ED10" w14:textId="515841E9" w:rsidR="00290A30" w:rsidRPr="004C0B82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$30.</w:t>
            </w:r>
            <w:r w:rsidR="002A2E8E" w:rsidRPr="004C0B82">
              <w:rPr>
                <w:sz w:val="20"/>
                <w:szCs w:val="20"/>
              </w:rPr>
              <w:t>56</w:t>
            </w:r>
          </w:p>
        </w:tc>
      </w:tr>
      <w:tr w:rsidR="00290A30" w:rsidRPr="004C0B82" w14:paraId="554DE4DE" w14:textId="77777777" w:rsidTr="007653FB">
        <w:trPr>
          <w:trHeight w:val="110"/>
        </w:trPr>
        <w:tc>
          <w:tcPr>
            <w:tcW w:w="1511" w:type="dxa"/>
          </w:tcPr>
          <w:p w14:paraId="511A513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9AA6C04" w14:textId="29303BB0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</w:t>
            </w:r>
            <w:r w:rsidR="002A2E8E" w:rsidRPr="004C0B82">
              <w:rPr>
                <w:sz w:val="20"/>
                <w:szCs w:val="20"/>
              </w:rPr>
              <w:t>70</w:t>
            </w:r>
          </w:p>
        </w:tc>
        <w:tc>
          <w:tcPr>
            <w:tcW w:w="1511" w:type="dxa"/>
          </w:tcPr>
          <w:p w14:paraId="19FEC8C5" w14:textId="6104D952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$38.</w:t>
            </w:r>
            <w:r w:rsidR="002A2E8E" w:rsidRPr="004C0B82">
              <w:rPr>
                <w:sz w:val="20"/>
                <w:szCs w:val="20"/>
              </w:rPr>
              <w:t>67</w:t>
            </w:r>
          </w:p>
        </w:tc>
        <w:tc>
          <w:tcPr>
            <w:tcW w:w="1511" w:type="dxa"/>
          </w:tcPr>
          <w:p w14:paraId="5E68F605" w14:textId="3440BD56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$44.</w:t>
            </w:r>
            <w:r w:rsidR="002A2E8E" w:rsidRPr="004C0B82">
              <w:rPr>
                <w:sz w:val="20"/>
                <w:szCs w:val="20"/>
              </w:rPr>
              <w:t>47</w:t>
            </w:r>
          </w:p>
        </w:tc>
      </w:tr>
      <w:tr w:rsidR="00290A30" w:rsidRPr="007653FB" w14:paraId="59071E7E" w14:textId="77777777" w:rsidTr="007653FB">
        <w:trPr>
          <w:trHeight w:val="110"/>
        </w:trPr>
        <w:tc>
          <w:tcPr>
            <w:tcW w:w="1511" w:type="dxa"/>
          </w:tcPr>
          <w:p w14:paraId="2851F7E2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6B9F6DC5" w14:textId="7EEDE08D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</w:t>
            </w:r>
            <w:r w:rsidR="002A2E8E" w:rsidRPr="004C0B82">
              <w:rPr>
                <w:sz w:val="20"/>
                <w:szCs w:val="20"/>
              </w:rPr>
              <w:t>70</w:t>
            </w:r>
          </w:p>
        </w:tc>
        <w:tc>
          <w:tcPr>
            <w:tcW w:w="1511" w:type="dxa"/>
          </w:tcPr>
          <w:p w14:paraId="5E430225" w14:textId="6D20F4B1" w:rsidR="00290A30" w:rsidRPr="004C0B82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$50.0</w:t>
            </w:r>
            <w:r w:rsidR="002A2E8E" w:rsidRPr="004C0B82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4BB62EB7" w14:textId="63442120" w:rsidR="00290A30" w:rsidRPr="007653FB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$57.5</w:t>
            </w:r>
            <w:r w:rsidR="002A2E8E" w:rsidRPr="004C0B82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14:paraId="35213619" w14:textId="77777777" w:rsidR="00D8090E" w:rsidRPr="00D8090E" w:rsidRDefault="00D8090E">
      <w:pPr>
        <w:rPr>
          <w:sz w:val="20"/>
          <w:szCs w:val="20"/>
        </w:rPr>
      </w:pPr>
    </w:p>
    <w:p w14:paraId="56251C79" w14:textId="77777777" w:rsidR="00236ED6" w:rsidRPr="000C0B03" w:rsidRDefault="00236ED6" w:rsidP="00236ED6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lastRenderedPageBreak/>
        <w:t xml:space="preserve">Medicare </w:t>
      </w:r>
      <w:r w:rsidRPr="000C0B03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does not</w:t>
      </w:r>
      <w:r w:rsidRPr="000C0B03">
        <w:rPr>
          <w:rFonts w:ascii="Arial Narrow" w:hAnsi="Arial Narrow"/>
          <w:sz w:val="28"/>
          <w:szCs w:val="28"/>
        </w:rPr>
        <w:t xml:space="preserve"> pay for the CMT code 98943.</w:t>
      </w:r>
    </w:p>
    <w:p w14:paraId="68C2268F" w14:textId="443336F5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 xml:space="preserve">Participating providers </w:t>
      </w:r>
      <w:r w:rsidRPr="000C0B03">
        <w:rPr>
          <w:rFonts w:ascii="Arial Narrow" w:hAnsi="Arial Narrow"/>
          <w:sz w:val="28"/>
          <w:szCs w:val="28"/>
        </w:rPr>
        <w:t xml:space="preserve">have agreed (by contract) to </w:t>
      </w:r>
      <w:r w:rsidRPr="00705BE8">
        <w:rPr>
          <w:rFonts w:ascii="Arial Narrow" w:hAnsi="Arial Narrow"/>
          <w:b/>
          <w:i/>
          <w:sz w:val="28"/>
          <w:szCs w:val="28"/>
        </w:rPr>
        <w:t>always</w:t>
      </w:r>
      <w:r w:rsidRPr="000C0B03">
        <w:rPr>
          <w:rFonts w:ascii="Arial Narrow" w:hAnsi="Arial Narrow"/>
          <w:sz w:val="28"/>
          <w:szCs w:val="28"/>
        </w:rPr>
        <w:t xml:space="preserve"> accept assignment on Medicare patients.  They coll</w:t>
      </w:r>
      <w:r w:rsidR="00BF6419" w:rsidRPr="000C0B03">
        <w:rPr>
          <w:rFonts w:ascii="Arial Narrow" w:hAnsi="Arial Narrow"/>
          <w:sz w:val="28"/>
          <w:szCs w:val="28"/>
        </w:rPr>
        <w:t>ect 20% of the “allowable” fee</w:t>
      </w:r>
      <w:r w:rsidRPr="000C0B03">
        <w:rPr>
          <w:rFonts w:ascii="Arial Narrow" w:hAnsi="Arial Narrow"/>
          <w:sz w:val="28"/>
          <w:szCs w:val="28"/>
        </w:rPr>
        <w:t xml:space="preserve"> [1st column] from the patient and 80% of the allowable fee will be paid directly to the doctor from MC.</w:t>
      </w:r>
      <w:r w:rsidR="00A61DBD" w:rsidRPr="000C0B03">
        <w:rPr>
          <w:rFonts w:ascii="Arial Narrow" w:hAnsi="Arial Narrow"/>
          <w:sz w:val="28"/>
          <w:szCs w:val="28"/>
        </w:rPr>
        <w:t xml:space="preserve">  Non-compliant doctors’ checks will automatically be deducted a</w:t>
      </w:r>
      <w:r w:rsidR="00290A30" w:rsidRPr="000C0B03">
        <w:rPr>
          <w:rFonts w:ascii="Arial Narrow" w:hAnsi="Arial Narrow"/>
          <w:sz w:val="28"/>
          <w:szCs w:val="28"/>
        </w:rPr>
        <w:t>djusted amounts for MIPS (if required to comply</w:t>
      </w:r>
      <w:proofErr w:type="gramStart"/>
      <w:r w:rsidR="00290A30" w:rsidRPr="000C0B03">
        <w:rPr>
          <w:rFonts w:ascii="Arial Narrow" w:hAnsi="Arial Narrow"/>
          <w:sz w:val="28"/>
          <w:szCs w:val="28"/>
        </w:rPr>
        <w:t>)</w:t>
      </w:r>
      <w:r w:rsidR="00BB1E56">
        <w:rPr>
          <w:rFonts w:ascii="Arial Narrow" w:hAnsi="Arial Narrow"/>
          <w:sz w:val="28"/>
          <w:szCs w:val="28"/>
        </w:rPr>
        <w:t>.*</w:t>
      </w:r>
      <w:proofErr w:type="gramEnd"/>
      <w:r w:rsidR="00A61DBD" w:rsidRPr="000C0B03">
        <w:rPr>
          <w:rFonts w:ascii="Arial Narrow" w:hAnsi="Arial Narrow"/>
          <w:sz w:val="28"/>
          <w:szCs w:val="28"/>
        </w:rPr>
        <w:t xml:space="preserve"> </w:t>
      </w:r>
    </w:p>
    <w:p w14:paraId="7B4E20F3" w14:textId="75FA0814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 xml:space="preserve">Non-participating providers </w:t>
      </w:r>
      <w:r w:rsidRPr="000C0B03">
        <w:rPr>
          <w:rFonts w:ascii="Arial Narrow" w:hAnsi="Arial Narrow"/>
          <w:sz w:val="28"/>
          <w:szCs w:val="28"/>
        </w:rPr>
        <w:t>may pick and choose which patient they want to accept assign on —patient to patient, visit to visit.</w:t>
      </w:r>
    </w:p>
    <w:p w14:paraId="7F5304C8" w14:textId="14A6B34C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t xml:space="preserve">If a </w:t>
      </w:r>
      <w:r w:rsidRPr="000C0B03">
        <w:rPr>
          <w:rFonts w:ascii="Arial Narrow" w:hAnsi="Arial Narrow"/>
          <w:b/>
          <w:bCs/>
          <w:sz w:val="28"/>
          <w:szCs w:val="28"/>
        </w:rPr>
        <w:t>non-participating provider accepts assignment</w:t>
      </w:r>
      <w:r w:rsidRPr="000C0B03">
        <w:rPr>
          <w:rFonts w:ascii="Arial Narrow" w:hAnsi="Arial Narrow"/>
          <w:sz w:val="28"/>
          <w:szCs w:val="28"/>
        </w:rPr>
        <w:t>, they use the second column and charge the patient the “non-par/assign/allowable” amount.   They collect 20% of that amount from the patient and MC pays 80% of that amount directly to the doctor</w:t>
      </w:r>
      <w:r w:rsidR="00705BE8">
        <w:rPr>
          <w:rFonts w:ascii="Arial Narrow" w:hAnsi="Arial Narrow"/>
          <w:sz w:val="28"/>
          <w:szCs w:val="28"/>
        </w:rPr>
        <w:t xml:space="preserve"> (minus any fines, if applicable</w:t>
      </w:r>
      <w:proofErr w:type="gramStart"/>
      <w:r w:rsidR="00705BE8">
        <w:rPr>
          <w:rFonts w:ascii="Arial Narrow" w:hAnsi="Arial Narrow"/>
          <w:sz w:val="28"/>
          <w:szCs w:val="28"/>
        </w:rPr>
        <w:t>)</w:t>
      </w:r>
      <w:r w:rsidRPr="000C0B03">
        <w:rPr>
          <w:rFonts w:ascii="Arial Narrow" w:hAnsi="Arial Narrow"/>
          <w:sz w:val="28"/>
          <w:szCs w:val="28"/>
        </w:rPr>
        <w:t>.</w:t>
      </w:r>
      <w:r w:rsidR="00BB1E56">
        <w:rPr>
          <w:rFonts w:ascii="Arial Narrow" w:hAnsi="Arial Narrow"/>
          <w:sz w:val="28"/>
          <w:szCs w:val="28"/>
        </w:rPr>
        <w:t>*</w:t>
      </w:r>
      <w:proofErr w:type="gramEnd"/>
    </w:p>
    <w:p w14:paraId="2EEB6C43" w14:textId="5A391AC9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t xml:space="preserve">Non-par “limiting fee” [3rd column] is the amount the doctor can legally collect (for the CMT) from the patient on a </w:t>
      </w:r>
      <w:r w:rsidRPr="000C0B03">
        <w:rPr>
          <w:rFonts w:ascii="Arial Narrow" w:hAnsi="Arial Narrow"/>
          <w:b/>
          <w:bCs/>
          <w:sz w:val="28"/>
          <w:szCs w:val="28"/>
        </w:rPr>
        <w:t>non-assigned claim</w:t>
      </w:r>
      <w:r w:rsidRPr="000C0B03">
        <w:rPr>
          <w:rFonts w:ascii="Arial Narrow" w:hAnsi="Arial Narrow"/>
          <w:sz w:val="28"/>
          <w:szCs w:val="28"/>
        </w:rPr>
        <w:t>, however, the patient will be reimbursed from MC only 80% of</w:t>
      </w:r>
      <w:r w:rsidR="00472D06" w:rsidRPr="000C0B03">
        <w:rPr>
          <w:rFonts w:ascii="Arial Narrow" w:hAnsi="Arial Narrow"/>
          <w:sz w:val="28"/>
          <w:szCs w:val="28"/>
        </w:rPr>
        <w:t xml:space="preserve"> the “allowable non-par” amount</w:t>
      </w:r>
      <w:r w:rsidRPr="000C0B03">
        <w:rPr>
          <w:rFonts w:ascii="Arial Narrow" w:hAnsi="Arial Narrow"/>
          <w:sz w:val="28"/>
          <w:szCs w:val="28"/>
        </w:rPr>
        <w:t xml:space="preserve"> [2nd column] not 80% of the limiting fee.</w:t>
      </w:r>
      <w:r w:rsidR="00705BE8">
        <w:rPr>
          <w:rFonts w:ascii="Arial Narrow" w:hAnsi="Arial Narrow"/>
          <w:sz w:val="28"/>
          <w:szCs w:val="28"/>
        </w:rPr>
        <w:t xml:space="preserve">  [This amount is </w:t>
      </w:r>
      <w:r w:rsidR="00290A30" w:rsidRPr="000C0B03">
        <w:rPr>
          <w:rFonts w:ascii="Arial Narrow" w:hAnsi="Arial Narrow"/>
          <w:sz w:val="28"/>
          <w:szCs w:val="28"/>
        </w:rPr>
        <w:t>ONLY if the Doctor is</w:t>
      </w:r>
      <w:r w:rsidR="00A61DBD" w:rsidRPr="000C0B03">
        <w:rPr>
          <w:rFonts w:ascii="Arial Narrow" w:hAnsi="Arial Narrow"/>
          <w:sz w:val="28"/>
          <w:szCs w:val="28"/>
        </w:rPr>
        <w:t xml:space="preserve"> compliant</w:t>
      </w:r>
      <w:r w:rsidR="00290A30" w:rsidRPr="000C0B03">
        <w:rPr>
          <w:rFonts w:ascii="Arial Narrow" w:hAnsi="Arial Narrow"/>
          <w:sz w:val="28"/>
          <w:szCs w:val="28"/>
        </w:rPr>
        <w:t xml:space="preserve"> with MIPS (if required to comply</w:t>
      </w:r>
      <w:r w:rsidR="00D83AA6" w:rsidRPr="000C0B03">
        <w:rPr>
          <w:rFonts w:ascii="Arial Narrow" w:hAnsi="Arial Narrow"/>
          <w:sz w:val="28"/>
          <w:szCs w:val="28"/>
        </w:rPr>
        <w:t>); amount may change if MIPS fines apply</w:t>
      </w:r>
      <w:proofErr w:type="gramStart"/>
      <w:r w:rsidR="00A61DBD" w:rsidRPr="000C0B03">
        <w:rPr>
          <w:rFonts w:ascii="Arial Narrow" w:hAnsi="Arial Narrow"/>
          <w:sz w:val="28"/>
          <w:szCs w:val="28"/>
        </w:rPr>
        <w:t>.</w:t>
      </w:r>
      <w:r w:rsidR="00705BE8">
        <w:rPr>
          <w:rFonts w:ascii="Arial Narrow" w:hAnsi="Arial Narrow"/>
          <w:sz w:val="28"/>
          <w:szCs w:val="28"/>
        </w:rPr>
        <w:t>]</w:t>
      </w:r>
      <w:r w:rsidR="00BB1E56">
        <w:rPr>
          <w:rFonts w:ascii="Arial Narrow" w:hAnsi="Arial Narrow"/>
          <w:sz w:val="28"/>
          <w:szCs w:val="28"/>
        </w:rPr>
        <w:t>*</w:t>
      </w:r>
      <w:proofErr w:type="gramEnd"/>
    </w:p>
    <w:p w14:paraId="1F1A478F" w14:textId="03A1A765" w:rsidR="00236ED6" w:rsidRPr="00BB1E56" w:rsidRDefault="00BB1E56" w:rsidP="00BB1E56">
      <w:pPr>
        <w:rPr>
          <w:rFonts w:ascii="Arial Narrow" w:hAnsi="Arial Narrow"/>
          <w:i/>
          <w:sz w:val="18"/>
          <w:szCs w:val="18"/>
        </w:rPr>
      </w:pPr>
      <w:r w:rsidRPr="00BB1E56">
        <w:rPr>
          <w:rFonts w:ascii="Arial Narrow" w:hAnsi="Arial Narrow"/>
          <w:i/>
          <w:sz w:val="18"/>
          <w:szCs w:val="18"/>
        </w:rPr>
        <w:t>*2019 FINES ARE BASED ON 2017 MIPS SCORES –YOU MAY BE EXEMPT; MIPS EXEMPTION IN 2017 WAS 100 MC PATIENTS OR $30,000 IN MC PAYMENTS.</w:t>
      </w:r>
    </w:p>
    <w:p w14:paraId="2B533476" w14:textId="04ADA631" w:rsidR="00705BE8" w:rsidRDefault="00236ED6" w:rsidP="00705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>Deductibles are m</w:t>
      </w:r>
      <w:r w:rsidR="00BF6419" w:rsidRPr="000C0B03">
        <w:rPr>
          <w:rFonts w:ascii="Arial Narrow" w:hAnsi="Arial Narrow"/>
          <w:b/>
          <w:bCs/>
          <w:sz w:val="28"/>
          <w:szCs w:val="28"/>
        </w:rPr>
        <w:t>et on “allo</w:t>
      </w:r>
      <w:r w:rsidR="00705BE8">
        <w:rPr>
          <w:rFonts w:ascii="Arial Narrow" w:hAnsi="Arial Narrow"/>
          <w:b/>
          <w:bCs/>
          <w:sz w:val="28"/>
          <w:szCs w:val="28"/>
        </w:rPr>
        <w:t>wable” fee amounts ONLY.</w:t>
      </w:r>
    </w:p>
    <w:p w14:paraId="4E380CCB" w14:textId="28B190FC" w:rsidR="0080798F" w:rsidRPr="000C0B03" w:rsidRDefault="00705BE8" w:rsidP="00DA0A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highlight w:val="yellow"/>
        </w:rPr>
        <w:t xml:space="preserve">Deductible for 2019 is: </w:t>
      </w:r>
      <w:r w:rsidR="00BF6419" w:rsidRPr="000C0B03">
        <w:rPr>
          <w:rFonts w:ascii="Arial Narrow" w:hAnsi="Arial Narrow"/>
          <w:b/>
          <w:bCs/>
          <w:sz w:val="28"/>
          <w:szCs w:val="28"/>
          <w:highlight w:val="yellow"/>
        </w:rPr>
        <w:t xml:space="preserve"> </w:t>
      </w:r>
      <w:r w:rsidR="00236ED6" w:rsidRPr="000C0B03">
        <w:rPr>
          <w:rFonts w:ascii="Arial Narrow" w:hAnsi="Arial Narrow"/>
          <w:b/>
          <w:bCs/>
          <w:sz w:val="28"/>
          <w:szCs w:val="28"/>
          <w:highlight w:val="yellow"/>
        </w:rPr>
        <w:t>$1</w:t>
      </w:r>
      <w:r w:rsidR="00290A30" w:rsidRPr="000C0B03">
        <w:rPr>
          <w:rFonts w:ascii="Arial Narrow" w:hAnsi="Arial Narrow"/>
          <w:b/>
          <w:bCs/>
          <w:sz w:val="28"/>
          <w:szCs w:val="28"/>
          <w:highlight w:val="yellow"/>
        </w:rPr>
        <w:t>85</w:t>
      </w:r>
      <w:r w:rsidR="00DA0ABB">
        <w:rPr>
          <w:rFonts w:ascii="Arial Narrow" w:hAnsi="Arial Narrow"/>
          <w:b/>
          <w:bCs/>
          <w:sz w:val="28"/>
          <w:szCs w:val="28"/>
          <w:highlight w:val="yellow"/>
        </w:rPr>
        <w:t>.00</w:t>
      </w:r>
    </w:p>
    <w:sectPr w:rsidR="0080798F" w:rsidRPr="000C0B03" w:rsidSect="000C0B03">
      <w:headerReference w:type="default" r:id="rId7"/>
      <w:pgSz w:w="15840" w:h="12240" w:orient="landscape"/>
      <w:pgMar w:top="720" w:right="734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0FDB3" w14:textId="77777777" w:rsidR="006D32DD" w:rsidRDefault="006D32DD" w:rsidP="00C90B15">
      <w:pPr>
        <w:spacing w:after="0" w:line="240" w:lineRule="auto"/>
      </w:pPr>
      <w:r>
        <w:separator/>
      </w:r>
    </w:p>
  </w:endnote>
  <w:endnote w:type="continuationSeparator" w:id="0">
    <w:p w14:paraId="4DDBA355" w14:textId="77777777" w:rsidR="006D32DD" w:rsidRDefault="006D32DD" w:rsidP="00C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E983" w14:textId="77777777" w:rsidR="006D32DD" w:rsidRDefault="006D32DD" w:rsidP="00C90B15">
      <w:pPr>
        <w:spacing w:after="0" w:line="240" w:lineRule="auto"/>
      </w:pPr>
      <w:r>
        <w:separator/>
      </w:r>
    </w:p>
  </w:footnote>
  <w:footnote w:type="continuationSeparator" w:id="0">
    <w:p w14:paraId="185DAC88" w14:textId="77777777" w:rsidR="006D32DD" w:rsidRDefault="006D32DD" w:rsidP="00C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94"/>
      <w:gridCol w:w="1792"/>
    </w:tblGrid>
    <w:tr w:rsidR="00C90B15" w14:paraId="308F4C98" w14:textId="77777777">
      <w:trPr>
        <w:trHeight w:val="288"/>
      </w:trPr>
      <w:tc>
        <w:tcPr>
          <w:tcW w:w="7765" w:type="dxa"/>
        </w:tcPr>
        <w:p w14:paraId="795CED32" w14:textId="77777777" w:rsidR="00C90B15" w:rsidRDefault="00C90B15" w:rsidP="00C90B15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Medicare Fees– Part B (</w:t>
          </w:r>
          <w:proofErr w:type="spellStart"/>
          <w:r>
            <w:rPr>
              <w:rFonts w:ascii="Cambria" w:eastAsia="Times New Roman" w:hAnsi="Cambria"/>
              <w:sz w:val="36"/>
              <w:szCs w:val="36"/>
            </w:rPr>
            <w:t>Novitas</w:t>
          </w:r>
          <w:proofErr w:type="spellEnd"/>
          <w:r>
            <w:rPr>
              <w:rFonts w:ascii="Cambria" w:eastAsia="Times New Roman" w:hAnsi="Cambria"/>
              <w:sz w:val="36"/>
              <w:szCs w:val="36"/>
            </w:rPr>
            <w:t xml:space="preserve"> &amp; Rail Road)</w:t>
          </w:r>
        </w:p>
      </w:tc>
      <w:tc>
        <w:tcPr>
          <w:tcW w:w="1105" w:type="dxa"/>
        </w:tcPr>
        <w:p w14:paraId="7D047F29" w14:textId="5DC50BD1" w:rsidR="00C90B15" w:rsidRPr="004C563A" w:rsidRDefault="00C90B15" w:rsidP="004C563A">
          <w:pPr>
            <w:pStyle w:val="Header"/>
            <w:rPr>
              <w:rFonts w:ascii="Apple Chancery" w:eastAsia="Times New Roman" w:hAnsi="Apple Chancery" w:cs="Apple Chancery"/>
              <w:b/>
              <w:bCs/>
              <w:color w:val="4F81BD"/>
              <w:sz w:val="36"/>
              <w:szCs w:val="36"/>
            </w:rPr>
          </w:pPr>
          <w:r w:rsidRPr="004C563A">
            <w:rPr>
              <w:rFonts w:ascii="Apple Chancery" w:eastAsia="Times New Roman" w:hAnsi="Apple Chancery" w:cs="Apple Chancery"/>
              <w:b/>
              <w:bCs/>
              <w:sz w:val="36"/>
              <w:szCs w:val="36"/>
            </w:rPr>
            <w:t>20</w:t>
          </w:r>
          <w:r w:rsidR="004C563A" w:rsidRPr="00290A30">
            <w:rPr>
              <w:rFonts w:ascii="Apple Chancery" w:eastAsia="Times New Roman" w:hAnsi="Apple Chancery" w:cs="Apple Chancery"/>
              <w:b/>
              <w:bCs/>
              <w:sz w:val="44"/>
              <w:szCs w:val="44"/>
            </w:rPr>
            <w:t>1</w:t>
          </w:r>
          <w:r w:rsidR="00290A30" w:rsidRPr="00290A30">
            <w:rPr>
              <w:rFonts w:ascii="Apple Chancery" w:eastAsia="Times New Roman" w:hAnsi="Apple Chancery" w:cs="Apple Chancery"/>
              <w:b/>
              <w:bCs/>
              <w:sz w:val="44"/>
              <w:szCs w:val="44"/>
            </w:rPr>
            <w:t>9</w:t>
          </w:r>
        </w:p>
      </w:tc>
    </w:tr>
  </w:tbl>
  <w:p w14:paraId="047A3113" w14:textId="77777777" w:rsidR="00C90B15" w:rsidRDefault="00C90B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367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F"/>
    <w:rsid w:val="000611DE"/>
    <w:rsid w:val="00066F42"/>
    <w:rsid w:val="0009166B"/>
    <w:rsid w:val="00092370"/>
    <w:rsid w:val="000C0B03"/>
    <w:rsid w:val="000D5EA6"/>
    <w:rsid w:val="000E5A22"/>
    <w:rsid w:val="000F740C"/>
    <w:rsid w:val="00153250"/>
    <w:rsid w:val="0016490D"/>
    <w:rsid w:val="001958DD"/>
    <w:rsid w:val="001F1D94"/>
    <w:rsid w:val="0020220E"/>
    <w:rsid w:val="00217E4D"/>
    <w:rsid w:val="00236ED6"/>
    <w:rsid w:val="00290A30"/>
    <w:rsid w:val="002A2E8E"/>
    <w:rsid w:val="002A5C24"/>
    <w:rsid w:val="002A64D6"/>
    <w:rsid w:val="00347CE1"/>
    <w:rsid w:val="00374EF0"/>
    <w:rsid w:val="00377E0A"/>
    <w:rsid w:val="003A436E"/>
    <w:rsid w:val="003A7D00"/>
    <w:rsid w:val="003E44D7"/>
    <w:rsid w:val="004378F8"/>
    <w:rsid w:val="00472D06"/>
    <w:rsid w:val="004C0B82"/>
    <w:rsid w:val="004C30AA"/>
    <w:rsid w:val="004C563A"/>
    <w:rsid w:val="004D0FEC"/>
    <w:rsid w:val="004D2BD1"/>
    <w:rsid w:val="005045A8"/>
    <w:rsid w:val="00541C37"/>
    <w:rsid w:val="0055488F"/>
    <w:rsid w:val="0055603E"/>
    <w:rsid w:val="0056148C"/>
    <w:rsid w:val="005A42B2"/>
    <w:rsid w:val="00614638"/>
    <w:rsid w:val="00633817"/>
    <w:rsid w:val="00671A57"/>
    <w:rsid w:val="006951C3"/>
    <w:rsid w:val="006B7B58"/>
    <w:rsid w:val="006C0344"/>
    <w:rsid w:val="006C0D8D"/>
    <w:rsid w:val="006D022B"/>
    <w:rsid w:val="006D32DD"/>
    <w:rsid w:val="00705BE8"/>
    <w:rsid w:val="007653FB"/>
    <w:rsid w:val="00793D3B"/>
    <w:rsid w:val="0080798F"/>
    <w:rsid w:val="00810B0B"/>
    <w:rsid w:val="008137C6"/>
    <w:rsid w:val="00833FED"/>
    <w:rsid w:val="008A7D20"/>
    <w:rsid w:val="00921A51"/>
    <w:rsid w:val="009421C3"/>
    <w:rsid w:val="0095190F"/>
    <w:rsid w:val="00970F12"/>
    <w:rsid w:val="00973DA5"/>
    <w:rsid w:val="009A3E4B"/>
    <w:rsid w:val="009D0090"/>
    <w:rsid w:val="009D0AE4"/>
    <w:rsid w:val="00A61DBD"/>
    <w:rsid w:val="00AD7A1A"/>
    <w:rsid w:val="00AE1133"/>
    <w:rsid w:val="00B62526"/>
    <w:rsid w:val="00BA0008"/>
    <w:rsid w:val="00BA0D64"/>
    <w:rsid w:val="00BA3ABD"/>
    <w:rsid w:val="00BA4074"/>
    <w:rsid w:val="00BA4D63"/>
    <w:rsid w:val="00BB1E56"/>
    <w:rsid w:val="00BE16F0"/>
    <w:rsid w:val="00BF6419"/>
    <w:rsid w:val="00C05F30"/>
    <w:rsid w:val="00C37067"/>
    <w:rsid w:val="00C4235C"/>
    <w:rsid w:val="00C5099D"/>
    <w:rsid w:val="00C65621"/>
    <w:rsid w:val="00C82F34"/>
    <w:rsid w:val="00C90B15"/>
    <w:rsid w:val="00CA64A1"/>
    <w:rsid w:val="00CC024C"/>
    <w:rsid w:val="00D04221"/>
    <w:rsid w:val="00D0432F"/>
    <w:rsid w:val="00D36365"/>
    <w:rsid w:val="00D6043D"/>
    <w:rsid w:val="00D8090E"/>
    <w:rsid w:val="00D83AA6"/>
    <w:rsid w:val="00DA0ABB"/>
    <w:rsid w:val="00DF4DB8"/>
    <w:rsid w:val="00E00DAB"/>
    <w:rsid w:val="00E01F3E"/>
    <w:rsid w:val="00E11D10"/>
    <w:rsid w:val="00E3101E"/>
    <w:rsid w:val="00E33DAC"/>
    <w:rsid w:val="00E348BE"/>
    <w:rsid w:val="00E35489"/>
    <w:rsid w:val="00E76691"/>
    <w:rsid w:val="00EC0692"/>
    <w:rsid w:val="00ED1C67"/>
    <w:rsid w:val="00F10F6C"/>
    <w:rsid w:val="00F27448"/>
    <w:rsid w:val="00F3534C"/>
    <w:rsid w:val="00F364E1"/>
    <w:rsid w:val="00F47DE5"/>
    <w:rsid w:val="00F677A0"/>
    <w:rsid w:val="00FC1B39"/>
    <w:rsid w:val="00FE3E25"/>
    <w:rsid w:val="00FF1CC4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8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E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E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5EA6"/>
    <w:pPr>
      <w:spacing w:after="0" w:line="168" w:lineRule="atLeast"/>
      <w:outlineLvl w:val="2"/>
    </w:pPr>
    <w:rPr>
      <w:rFonts w:ascii="Verdana" w:eastAsia="Times New Roman" w:hAnsi="Verdana"/>
      <w:b/>
      <w:bCs/>
      <w:sz w:val="13"/>
      <w:szCs w:val="1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EA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5E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D5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D5EA6"/>
    <w:rPr>
      <w:rFonts w:ascii="Verdana" w:eastAsia="Times New Roman" w:hAnsi="Verdana"/>
      <w:b/>
      <w:bCs/>
      <w:sz w:val="13"/>
      <w:szCs w:val="13"/>
    </w:rPr>
  </w:style>
  <w:style w:type="character" w:customStyle="1" w:styleId="Heading6Char">
    <w:name w:val="Heading 6 Char"/>
    <w:link w:val="Heading6"/>
    <w:uiPriority w:val="9"/>
    <w:semiHidden/>
    <w:rsid w:val="000D5EA6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0D5EA6"/>
    <w:rPr>
      <w:b/>
      <w:bCs/>
    </w:rPr>
  </w:style>
  <w:style w:type="character" w:styleId="Emphasis">
    <w:name w:val="Emphasis"/>
    <w:uiPriority w:val="20"/>
    <w:qFormat/>
    <w:rsid w:val="000D5EA6"/>
    <w:rPr>
      <w:i/>
    </w:rPr>
  </w:style>
  <w:style w:type="paragraph" w:styleId="NoSpacing">
    <w:name w:val="No Spacing"/>
    <w:link w:val="NoSpacingChar"/>
    <w:uiPriority w:val="1"/>
    <w:qFormat/>
    <w:rsid w:val="000D5EA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D5EA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5EA6"/>
    <w:pPr>
      <w:ind w:left="720"/>
      <w:contextualSpacing/>
    </w:pPr>
  </w:style>
  <w:style w:type="paragraph" w:customStyle="1" w:styleId="Default">
    <w:name w:val="Default"/>
    <w:rsid w:val="008079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B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53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653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53F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semiHidden/>
    <w:unhideWhenUsed/>
    <w:rsid w:val="002A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Fees– Part B (Novitas &amp; Rail Road)</vt:lpstr>
    </vt:vector>
  </TitlesOfParts>
  <Company>Microsoft Corporation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Fees– Part B (Novitas &amp; Rail Road)</dc:title>
  <dc:subject/>
  <dc:creator>Corporate Edition</dc:creator>
  <cp:keywords/>
  <cp:lastModifiedBy>Microsoft Office User</cp:lastModifiedBy>
  <cp:revision>17</cp:revision>
  <cp:lastPrinted>2016-12-13T00:27:00Z</cp:lastPrinted>
  <dcterms:created xsi:type="dcterms:W3CDTF">2019-01-10T16:08:00Z</dcterms:created>
  <dcterms:modified xsi:type="dcterms:W3CDTF">2019-01-10T22:13:00Z</dcterms:modified>
</cp:coreProperties>
</file>